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6BEBB6" w14:textId="77777777" w:rsidR="00C4315F" w:rsidRPr="00C4315F" w:rsidRDefault="00C4315F" w:rsidP="00C4315F">
      <w:r w:rsidRPr="00C4315F">
        <w:rPr>
          <w:b/>
          <w:bCs/>
        </w:rPr>
        <w:t>Pressemitteilung</w:t>
      </w:r>
      <w:r w:rsidRPr="00C4315F">
        <w:br/>
      </w:r>
      <w:r w:rsidRPr="00C4315F">
        <w:rPr>
          <w:b/>
          <w:bCs/>
        </w:rPr>
        <w:t>VR-Banken und Gewinnsparverein starten Umweltprojekt für Kinder:</w:t>
      </w:r>
      <w:r w:rsidRPr="00C4315F">
        <w:rPr>
          <w:b/>
          <w:bCs/>
        </w:rPr>
        <w:br/>
        <w:t>„Unsere Region, unsere Natur – Nistkästen für Schulen &amp; Kitas“</w:t>
      </w:r>
    </w:p>
    <w:p w14:paraId="613E95BC" w14:textId="0B67E540" w:rsidR="00C4315F" w:rsidRPr="00C4315F" w:rsidRDefault="00C4315F" w:rsidP="00C4315F">
      <w:r w:rsidRPr="00C4315F">
        <w:rPr>
          <w:i/>
          <w:iCs/>
        </w:rPr>
        <w:t>[</w:t>
      </w:r>
      <w:r>
        <w:rPr>
          <w:i/>
          <w:iCs/>
        </w:rPr>
        <w:t>Ort</w:t>
      </w:r>
      <w:r w:rsidRPr="00C4315F">
        <w:rPr>
          <w:i/>
          <w:iCs/>
        </w:rPr>
        <w:t>], [Datum]</w:t>
      </w:r>
      <w:r w:rsidRPr="00C4315F">
        <w:t xml:space="preserve"> – 47 VR-Banken setzen gemeinsam mit dem </w:t>
      </w:r>
      <w:r>
        <w:t>VR-</w:t>
      </w:r>
      <w:r w:rsidRPr="00C4315F">
        <w:t>Gewinnsparverein Hessen-Thüringen</w:t>
      </w:r>
      <w:r>
        <w:t xml:space="preserve"> e.V.</w:t>
      </w:r>
      <w:r w:rsidRPr="00C4315F">
        <w:t xml:space="preserve"> ein starkes Zeichen für Umweltbildung und regionales Engagement. Mit dem Projekt </w:t>
      </w:r>
      <w:r w:rsidRPr="00C4315F">
        <w:rPr>
          <w:b/>
          <w:bCs/>
        </w:rPr>
        <w:t>„Unsere Region, unsere Natur – Nistkästen für Schulen &amp; Kitas“</w:t>
      </w:r>
      <w:r w:rsidRPr="00C4315F">
        <w:t xml:space="preserve"> erhalten Bildungseinrichtungen kostenlose Nistkästen, die in den Alltag von Kindergärten und Schulen eingebunden werden können.</w:t>
      </w:r>
    </w:p>
    <w:p w14:paraId="3903275D" w14:textId="77777777" w:rsidR="00C4315F" w:rsidRPr="00C4315F" w:rsidRDefault="00C4315F" w:rsidP="00C4315F">
      <w:r w:rsidRPr="00C4315F">
        <w:t>Das Ziel: Kindern und Jugendlichen auf spielerische Weise die Bedeutung von Artenschutz und ökologischer Verantwortung näherzubringen. „Wir wollen nicht nur Finanzpartner sein, sondern auch Impulsgeber für nachhaltiges Handeln in unserer Region“, betont [Name, Funktion der Bank].</w:t>
      </w:r>
    </w:p>
    <w:p w14:paraId="4909DB00" w14:textId="3CE1C5BE" w:rsidR="00C4315F" w:rsidRPr="00C4315F" w:rsidRDefault="00C4315F" w:rsidP="00C4315F">
      <w:r w:rsidRPr="00C4315F">
        <w:t>Finanziert wird das Projekt aus dem Gewinnspar-Volumen der VR-Banken. Jede Bank entscheidet dabei individuell über die Anzahl der zu unterstützenden Einrichtungen. Die Nistkästen werden im Herbst 2025 übergeben – auf Wunsch direkt vor Ort</w:t>
      </w:r>
      <w:r>
        <w:t>.</w:t>
      </w:r>
    </w:p>
    <w:p w14:paraId="1A235C07" w14:textId="77777777" w:rsidR="00C4315F" w:rsidRPr="00C4315F" w:rsidRDefault="00C4315F" w:rsidP="00C4315F">
      <w:r w:rsidRPr="00C4315F">
        <w:t xml:space="preserve">„Besonders schön ist, dass die Aktion neben der Natur auch die Gemeinschaft stärkt – Kinder, Eltern, Großeltern und </w:t>
      </w:r>
      <w:proofErr w:type="spellStart"/>
      <w:proofErr w:type="gramStart"/>
      <w:r w:rsidRPr="00C4315F">
        <w:t>Pädagog:innen</w:t>
      </w:r>
      <w:proofErr w:type="spellEnd"/>
      <w:proofErr w:type="gramEnd"/>
      <w:r w:rsidRPr="00C4315F">
        <w:t xml:space="preserve"> kommen in Kontakt mit einem gemeinsamen Ziel: unsere Region und ihre Artenvielfalt zu schützen“, erklärt [Name, Gewinnsparverein].</w:t>
      </w:r>
    </w:p>
    <w:p w14:paraId="598E47E4" w14:textId="77777777" w:rsidR="00C4315F" w:rsidRPr="00C4315F" w:rsidRDefault="00C4315F" w:rsidP="00C4315F">
      <w:r w:rsidRPr="00C4315F">
        <w:t>Interessierte Schulen und Kitas können sich bis spätestens [Datum] bei ihrer regionalen VR-Bank melden und sich für die Teilnahme anmelden.</w:t>
      </w:r>
    </w:p>
    <w:p w14:paraId="4268DD61" w14:textId="77777777" w:rsidR="00C4315F" w:rsidRPr="00C4315F" w:rsidRDefault="00C4315F" w:rsidP="00C4315F">
      <w:r w:rsidRPr="00C4315F">
        <w:pict w14:anchorId="1D124EF6">
          <v:rect id="_x0000_i1031" style="width:0;height:1.5pt" o:hralign="center" o:hrstd="t" o:hr="t" fillcolor="#a0a0a0" stroked="f"/>
        </w:pict>
      </w:r>
    </w:p>
    <w:p w14:paraId="4C01AD20" w14:textId="77777777" w:rsidR="00C4315F" w:rsidRPr="00C4315F" w:rsidRDefault="00C4315F" w:rsidP="00C4315F">
      <w:r w:rsidRPr="00C4315F">
        <w:rPr>
          <w:b/>
          <w:bCs/>
        </w:rPr>
        <w:t>Kontakt für Rückfragen:</w:t>
      </w:r>
      <w:r w:rsidRPr="00C4315F">
        <w:br/>
        <w:t>[Name / Funktion / Kontakt der PR-Verantwortlichen oder Bank]</w:t>
      </w:r>
    </w:p>
    <w:p w14:paraId="23A6EFA0" w14:textId="77777777" w:rsidR="00B27612" w:rsidRDefault="00B27612"/>
    <w:sectPr w:rsidR="00B27612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9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315F"/>
    <w:rsid w:val="00594C9B"/>
    <w:rsid w:val="00B27612"/>
    <w:rsid w:val="00C431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5D5C8B"/>
  <w15:chartTrackingRefBased/>
  <w15:docId w15:val="{75823A2D-839D-422C-8DEB-C5ABD3CD44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C4315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C4315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C4315F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C4315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C4315F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C4315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C4315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C4315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C4315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4315F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C4315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C4315F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C4315F"/>
    <w:rPr>
      <w:rFonts w:eastAsiaTheme="majorEastAsia" w:cstheme="majorBidi"/>
      <w:i/>
      <w:iCs/>
      <w:color w:val="2F5496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C4315F"/>
    <w:rPr>
      <w:rFonts w:eastAsiaTheme="majorEastAsia" w:cstheme="majorBidi"/>
      <w:color w:val="2F5496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C4315F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C4315F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C4315F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C4315F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C4315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C4315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C4315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C4315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C4315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C4315F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C4315F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C4315F"/>
    <w:rPr>
      <w:i/>
      <w:iCs/>
      <w:color w:val="2F5496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C4315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C4315F"/>
    <w:rPr>
      <w:i/>
      <w:iCs/>
      <w:color w:val="2F5496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C4315F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9127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4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208</Words>
  <Characters>1317</Characters>
  <Application>Microsoft Office Word</Application>
  <DocSecurity>0</DocSecurity>
  <Lines>10</Lines>
  <Paragraphs>3</Paragraphs>
  <ScaleCrop>false</ScaleCrop>
  <Company/>
  <LinksUpToDate>false</LinksUpToDate>
  <CharactersWithSpaces>1522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Katharina Haake</dc:creator>
  <cp:keywords/>
  <dc:description/>
  <cp:lastModifiedBy>Katharina Haake</cp:lastModifiedBy>
  <cp:revision>1</cp:revision>
  <dcterms:created xsi:type="dcterms:W3CDTF">2025-03-21T07:49:00Z</dcterms:created>
  <dcterms:modified xsi:type="dcterms:W3CDTF">2025-03-21T07:54:00Z</dcterms:modified>
</cp:coreProperties>
</file>